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6EE" w:rsidRPr="00282094" w:rsidRDefault="00B6617D" w:rsidP="00B6617D">
      <w:pPr>
        <w:ind w:left="-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820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Сведения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  <w:r w:rsidR="00323CC7" w:rsidRPr="002820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20</w:t>
      </w:r>
      <w:r w:rsidR="00D658E4" w:rsidRPr="002820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22</w:t>
      </w:r>
      <w:r w:rsidR="00323CC7" w:rsidRPr="002820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</w:t>
      </w:r>
    </w:p>
    <w:tbl>
      <w:tblPr>
        <w:tblStyle w:val="a3"/>
        <w:tblW w:w="0" w:type="auto"/>
        <w:tblInd w:w="-567" w:type="dxa"/>
        <w:tblLook w:val="04A0"/>
      </w:tblPr>
      <w:tblGrid>
        <w:gridCol w:w="3190"/>
        <w:gridCol w:w="3190"/>
        <w:gridCol w:w="3651"/>
      </w:tblGrid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Вид экономической деятельности</w:t>
            </w:r>
          </w:p>
        </w:tc>
        <w:tc>
          <w:tcPr>
            <w:tcW w:w="3190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Количество субъектов малого и среднего предпринимательства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Сведения об обороте товаров (работ, услуг), производимых субъектами малого и среднего предпринимательства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68.20.2 Аренда и управление собственным или арендованным нежилым недвижимым имуществом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41.20 Строительство жилых и нежилых зданий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47.19 Торговля розничная прочая в неспециализированных магазинах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47.22.1 Торговля розничная мясом и мясом птицы, включая субпродукты в специализированных магазинах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68.20 Аренда и управление собственным или арендованным недвижимым имуществом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46.90 Торговля оптовая неспециализированная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47.11 Торговля розничная преимущественно пищевыми продуктами, включая напитки, и табачные изделия в неспециализированных магазинах</w:t>
            </w:r>
          </w:p>
        </w:tc>
        <w:tc>
          <w:tcPr>
            <w:tcW w:w="3190" w:type="dxa"/>
          </w:tcPr>
          <w:p w:rsidR="00B6617D" w:rsidRPr="00282094" w:rsidRDefault="0075221E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43.39 Производство прочих отделочных и завершающих работ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96.02 Предоставление услуг парикмахерскими и салонами красоты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47.59 Торговля розничная мебелью, осветительными приборами и прочими бытовыми изделиями в специализированных магазинах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lastRenderedPageBreak/>
              <w:t>46.73 Торговля оптовая лесоматериалами, строительными материалами и санитарно-техническим оборудованием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49.41.1 Перевозка грузов специализированными автотранспортными средствами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49.41 Деятельность автомобильного грузового транспорта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01.50 Смешанное сельское хозяйство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01.11 Выращивание зерновых (кроме риса), зернобобовых культур и семян масличных культур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45.31.1 Торговля оптовая автомобильными деталями, узлами и принадлежностями, кроме деятельности агентов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43.21 Производство электромонтажных работ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77.11 Аренда и лизинг легковых автомобилей и легких автотранспортных средств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69.10 Деятельность в области права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47.1 Торговля розничная в неспециализированных магазинах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47.11.2 Торговля розничная незамороженными продуктами, включая напитки и табачные изделия, в неспециализированных магазинах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47.9 Торговля розничная вне магазинов, палаток, рынков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85.41.2 Образование в области культуры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46.74.3 Торговля оптовая ручными инструментами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56.10 Деятельность  ресторанов и услуги по доставке продуктов питания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22.23 Производство пластмассовых изделий, используемых в строительстве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 xml:space="preserve">43.21 Производство </w:t>
            </w:r>
            <w:r w:rsidRPr="00282094">
              <w:rPr>
                <w:rFonts w:ascii="Times New Roman" w:hAnsi="Times New Roman" w:cs="Times New Roman"/>
                <w:color w:val="000000" w:themeColor="text1"/>
              </w:rPr>
              <w:lastRenderedPageBreak/>
              <w:t>электромонтажных работ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lastRenderedPageBreak/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lastRenderedPageBreak/>
              <w:t>46.31.12 Торговля оптовая прочими свежими овощами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41.12.4 Деятельность геодезическая и картографическая</w:t>
            </w:r>
          </w:p>
        </w:tc>
        <w:tc>
          <w:tcPr>
            <w:tcW w:w="3190" w:type="dxa"/>
          </w:tcPr>
          <w:p w:rsidR="00B6617D" w:rsidRPr="00282094" w:rsidRDefault="00D658E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46.46.2 Торговля оптовая изделиями, применяемыми в медицинских целях</w:t>
            </w:r>
          </w:p>
        </w:tc>
        <w:tc>
          <w:tcPr>
            <w:tcW w:w="3190" w:type="dxa"/>
          </w:tcPr>
          <w:p w:rsidR="00B6617D" w:rsidRPr="00282094" w:rsidRDefault="00146A1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10.13 Производство продукции из мяса убойных животных и мяса птицы</w:t>
            </w:r>
          </w:p>
        </w:tc>
        <w:tc>
          <w:tcPr>
            <w:tcW w:w="3190" w:type="dxa"/>
          </w:tcPr>
          <w:p w:rsidR="00B6617D" w:rsidRPr="00282094" w:rsidRDefault="00146A1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66.2  Деятельность вспомогательная в сфере страхования и пенсионного обеспечения</w:t>
            </w:r>
          </w:p>
        </w:tc>
        <w:tc>
          <w:tcPr>
            <w:tcW w:w="3190" w:type="dxa"/>
          </w:tcPr>
          <w:p w:rsidR="00B6617D" w:rsidRPr="00282094" w:rsidRDefault="00146A1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47.29 Торговля розничная прочими пищевыми продуктами в специализированных магазинах</w:t>
            </w:r>
          </w:p>
        </w:tc>
        <w:tc>
          <w:tcPr>
            <w:tcW w:w="3190" w:type="dxa"/>
          </w:tcPr>
          <w:p w:rsidR="00B6617D" w:rsidRPr="00282094" w:rsidRDefault="00146A1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01.47.1 Выращивание и разведение сельскохозяйственной птицы: кур, индеек, уток, гусей и цесарок</w:t>
            </w:r>
          </w:p>
        </w:tc>
        <w:tc>
          <w:tcPr>
            <w:tcW w:w="3190" w:type="dxa"/>
          </w:tcPr>
          <w:p w:rsidR="00B6617D" w:rsidRPr="00282094" w:rsidRDefault="00146A14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820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0F0EB"/>
              </w:rPr>
              <w:t>Сведения отсутствуют</w:t>
            </w:r>
          </w:p>
        </w:tc>
      </w:tr>
      <w:tr w:rsidR="00282094" w:rsidRPr="00282094" w:rsidTr="00B9366A">
        <w:tc>
          <w:tcPr>
            <w:tcW w:w="3190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2094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3190" w:type="dxa"/>
          </w:tcPr>
          <w:p w:rsidR="00B6617D" w:rsidRPr="00282094" w:rsidRDefault="0099507B" w:rsidP="00B936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651" w:type="dxa"/>
          </w:tcPr>
          <w:p w:rsidR="00B6617D" w:rsidRPr="00282094" w:rsidRDefault="00B6617D" w:rsidP="00B9366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B6617D" w:rsidRPr="00282094" w:rsidRDefault="00B6617D" w:rsidP="00B6617D">
      <w:pPr>
        <w:ind w:left="-567"/>
        <w:jc w:val="both"/>
        <w:rPr>
          <w:b/>
          <w:color w:val="000000" w:themeColor="text1"/>
          <w:sz w:val="28"/>
          <w:szCs w:val="28"/>
        </w:rPr>
      </w:pPr>
      <w:bookmarkStart w:id="0" w:name="_GoBack"/>
      <w:bookmarkEnd w:id="0"/>
    </w:p>
    <w:sectPr w:rsidR="00B6617D" w:rsidRPr="00282094" w:rsidSect="00473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6617D"/>
    <w:rsid w:val="00146A14"/>
    <w:rsid w:val="002347E3"/>
    <w:rsid w:val="0024529E"/>
    <w:rsid w:val="00282094"/>
    <w:rsid w:val="00323CC7"/>
    <w:rsid w:val="004736EE"/>
    <w:rsid w:val="0061493B"/>
    <w:rsid w:val="0075221E"/>
    <w:rsid w:val="0077671D"/>
    <w:rsid w:val="0099507B"/>
    <w:rsid w:val="00B6617D"/>
    <w:rsid w:val="00D658E4"/>
    <w:rsid w:val="00EA3C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61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002</cp:lastModifiedBy>
  <cp:revision>2</cp:revision>
  <dcterms:created xsi:type="dcterms:W3CDTF">2024-08-21T10:50:00Z</dcterms:created>
  <dcterms:modified xsi:type="dcterms:W3CDTF">2024-08-21T10:50:00Z</dcterms:modified>
</cp:coreProperties>
</file>