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D5F8F" w14:textId="77777777" w:rsidR="00CA7832" w:rsidRDefault="00CA7832" w:rsidP="00CA783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«Прокурор Оренбургского района разъясняет основные положения о заработной плате».</w:t>
      </w:r>
    </w:p>
    <w:p w14:paraId="4D17CE4F" w14:textId="77777777" w:rsidR="00CA7832" w:rsidRDefault="00CA7832" w:rsidP="00CA783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Согласно ч. 3 ст. 37 Конституции РФ каждый имеет право на вознаграждение за труд без какой бы то ни было дискриминации и не ниже установленного федеральным законом минимального размера оплаты труда.</w:t>
      </w:r>
    </w:p>
    <w:p w14:paraId="255292FA" w14:textId="77777777" w:rsidR="00CA7832" w:rsidRDefault="00CA7832" w:rsidP="00CA783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Согласно ст. 129 Трудового кодекса РФ заработная плата (оплата труда работника) —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(доплаты и надбавки стимулирующего характера, премии и иные поощрительные выплаты).</w:t>
      </w:r>
    </w:p>
    <w:p w14:paraId="6BDD5856" w14:textId="77777777" w:rsidR="00CA7832" w:rsidRDefault="00CA7832" w:rsidP="00CA783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населения.</w:t>
      </w:r>
    </w:p>
    <w:p w14:paraId="2592BB14" w14:textId="77777777" w:rsidR="00CA7832" w:rsidRDefault="00CA7832" w:rsidP="00CA783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Согласно Федеральному закону от 19.06.2000 № 82-ФЗ «О минимальном размере оплаты труда» минимальный размер оплаты труда с 1 января 2020 года составляет 12 792 руб. в месяц.</w:t>
      </w:r>
    </w:p>
    <w:p w14:paraId="091FAE09" w14:textId="77777777" w:rsidR="00CA7832" w:rsidRDefault="00CA7832" w:rsidP="00CA783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В Оренбургской области МРОТ равен федеральному значению — 12 792 руб. в месяц.</w:t>
      </w:r>
    </w:p>
    <w:p w14:paraId="1F64327D" w14:textId="77777777" w:rsidR="00CA7832" w:rsidRDefault="00CA7832" w:rsidP="00CA783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Согласно ст. 134 Трудового кодекса РФ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услуги. Государственные органы, органы местного самоуправления, государственные и муниципальные учреждения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права, другие работодатели</w:t>
      </w:r>
    </w:p>
    <w:p w14:paraId="61F1A71F" w14:textId="77777777" w:rsidR="00CA7832" w:rsidRDefault="00CA7832" w:rsidP="00CA7832">
      <w:pPr>
        <w:pStyle w:val="a4"/>
        <w:numPr>
          <w:ilvl w:val="0"/>
          <w:numId w:val="1"/>
        </w:numPr>
        <w:shd w:val="clear" w:color="auto" w:fill="auto"/>
        <w:tabs>
          <w:tab w:val="left" w:pos="558"/>
        </w:tabs>
        <w:spacing w:after="0" w:line="317" w:lineRule="exact"/>
        <w:ind w:left="20" w:right="20"/>
      </w:pPr>
      <w:r>
        <w:rPr>
          <w:rStyle w:val="a3"/>
          <w:color w:val="000000"/>
        </w:rPr>
        <w:t>в порядке, установленном коллективным договором, соглашениями, локальными нормативными актами.</w:t>
      </w:r>
    </w:p>
    <w:p w14:paraId="0EA53591" w14:textId="6F7C3BBC" w:rsidR="00CA7832" w:rsidRDefault="00CA7832" w:rsidP="00CA7832">
      <w:pPr>
        <w:pStyle w:val="a4"/>
        <w:shd w:val="clear" w:color="auto" w:fill="auto"/>
        <w:spacing w:after="0" w:line="317" w:lineRule="exact"/>
        <w:ind w:left="20" w:right="20" w:firstLine="700"/>
      </w:pPr>
      <w:r>
        <w:rPr>
          <w:rStyle w:val="a3"/>
          <w:color w:val="000000"/>
        </w:rPr>
        <w:t>Заработная плата выплачивается не реже чем каждые полмесяца. Конкретная дата выплаты заработной платы устанавливается правилами внутреннего трудового распорядка, коллективным договором или трудовым</w:t>
      </w:r>
      <w:r>
        <w:rPr>
          <w:rStyle w:val="a3"/>
          <w:color w:val="000000"/>
        </w:rPr>
        <w:t xml:space="preserve"> </w:t>
      </w:r>
      <w:r>
        <w:rPr>
          <w:rStyle w:val="a3"/>
          <w:color w:val="000000"/>
        </w:rPr>
        <w:t>договором не позднее 15 календарных дней со дня окончания периода, за который она начислена. При совпадении дня выплаты с выходным или нерабочим праздничным днем выплата заработной платы производится накануне этого дня.</w:t>
      </w:r>
    </w:p>
    <w:p w14:paraId="26B8D7FF" w14:textId="61B8AF6D" w:rsidR="00DB6943" w:rsidRDefault="00CA7832" w:rsidP="00CA7832">
      <w:r>
        <w:rPr>
          <w:noProof/>
        </w:rPr>
        <w:drawing>
          <wp:anchor distT="0" distB="0" distL="63500" distR="63500" simplePos="0" relativeHeight="251659264" behindDoc="1" locked="0" layoutInCell="1" allowOverlap="1" wp14:anchorId="29078DB4" wp14:editId="342099CA">
            <wp:simplePos x="0" y="0"/>
            <wp:positionH relativeFrom="margin">
              <wp:posOffset>2904490</wp:posOffset>
            </wp:positionH>
            <wp:positionV relativeFrom="paragraph">
              <wp:posOffset>1456690</wp:posOffset>
            </wp:positionV>
            <wp:extent cx="1597025" cy="597535"/>
            <wp:effectExtent l="0" t="0" r="3175" b="0"/>
            <wp:wrapTight wrapText="bothSides">
              <wp:wrapPolygon edited="0">
                <wp:start x="0" y="0"/>
                <wp:lineTo x="0" y="20659"/>
                <wp:lineTo x="21385" y="20659"/>
                <wp:lineTo x="2138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60288" behindDoc="1" locked="0" layoutInCell="1" allowOverlap="1" wp14:anchorId="21D3E81E" wp14:editId="635E2C86">
                <wp:simplePos x="0" y="0"/>
                <wp:positionH relativeFrom="margin">
                  <wp:posOffset>4928870</wp:posOffset>
                </wp:positionH>
                <wp:positionV relativeFrom="paragraph">
                  <wp:posOffset>1761490</wp:posOffset>
                </wp:positionV>
                <wp:extent cx="1261745" cy="158750"/>
                <wp:effectExtent l="3175" t="0" r="1905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745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CB56E7" w14:textId="77777777" w:rsidR="00CA7832" w:rsidRDefault="00CA7832" w:rsidP="00CA7832">
                            <w:pPr>
                              <w:pStyle w:val="a4"/>
                              <w:shd w:val="clear" w:color="auto" w:fill="auto"/>
                              <w:spacing w:after="0" w:line="250" w:lineRule="exact"/>
                              <w:jc w:val="left"/>
                            </w:pPr>
                            <w:r>
                              <w:rPr>
                                <w:rStyle w:val="Exact"/>
                                <w:color w:val="000000"/>
                              </w:rPr>
                              <w:t>Е.С. Трубникова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D3E81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88.1pt;margin-top:138.7pt;width:99.35pt;height:12.5pt;z-index:-251656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" filled="f" stroked="f">
                <v:textbox style="mso-fit-shape-to-text:t" inset="0,0,0,0">
                  <w:txbxContent>
                    <w:p w14:paraId="18CB56E7" w14:textId="77777777" w:rsidR="00CA7832" w:rsidRDefault="00CA7832" w:rsidP="00CA7832">
                      <w:pPr>
                        <w:pStyle w:val="a4"/>
                        <w:shd w:val="clear" w:color="auto" w:fill="auto"/>
                        <w:spacing w:after="0" w:line="250" w:lineRule="exact"/>
                        <w:jc w:val="left"/>
                      </w:pPr>
                      <w:r>
                        <w:rPr>
                          <w:rStyle w:val="Exact"/>
                          <w:color w:val="000000"/>
                        </w:rPr>
                        <w:t>Е.С. Трубникова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61312" behindDoc="1" locked="0" layoutInCell="1" allowOverlap="1" wp14:anchorId="597C8370" wp14:editId="79AABCD2">
                <wp:simplePos x="0" y="0"/>
                <wp:positionH relativeFrom="margin">
                  <wp:posOffset>91440</wp:posOffset>
                </wp:positionH>
                <wp:positionV relativeFrom="paragraph">
                  <wp:posOffset>1338580</wp:posOffset>
                </wp:positionV>
                <wp:extent cx="2237105" cy="615950"/>
                <wp:effectExtent l="4445" t="3175" r="0" b="0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7105" cy="61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688803" w14:textId="77777777" w:rsidR="00CA7832" w:rsidRDefault="00CA7832" w:rsidP="00CA7832">
                            <w:pPr>
                              <w:pStyle w:val="a4"/>
                              <w:shd w:val="clear" w:color="auto" w:fill="auto"/>
                              <w:spacing w:after="0" w:line="485" w:lineRule="exact"/>
                            </w:pPr>
                            <w:r>
                              <w:rPr>
                                <w:rStyle w:val="Exact"/>
                                <w:color w:val="000000"/>
                              </w:rPr>
                              <w:t>Помощник прокурора района юрист 1 класса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C8370" id="Надпись 1" o:spid="_x0000_s1027" type="#_x0000_t202" style="position:absolute;margin-left:7.2pt;margin-top:105.4pt;width:176.15pt;height:48.5pt;z-index:-251655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" filled="f" stroked="f">
                <v:textbox style="mso-fit-shape-to-text:t" inset="0,0,0,0">
                  <w:txbxContent>
                    <w:p w14:paraId="41688803" w14:textId="77777777" w:rsidR="00CA7832" w:rsidRDefault="00CA7832" w:rsidP="00CA7832">
                      <w:pPr>
                        <w:pStyle w:val="a4"/>
                        <w:shd w:val="clear" w:color="auto" w:fill="auto"/>
                        <w:spacing w:after="0" w:line="485" w:lineRule="exact"/>
                      </w:pPr>
                      <w:r>
                        <w:rPr>
                          <w:rStyle w:val="Exact"/>
                          <w:color w:val="000000"/>
                        </w:rPr>
                        <w:t>Помощник прокурора района юрист 1 класса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Style w:val="a3"/>
        </w:rPr>
        <w:t>Одной из основных гарантий по оплате труда является привлечение к ответственности работодателей за нарушение требований, установленных трудовым законодательством и иными нормативными правовыми актами, содержащими нормы трудового права, коллективными договорами, соглашениями.</w:t>
      </w:r>
    </w:p>
    <w:sectPr w:rsidR="00DB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7F2"/>
    <w:rsid w:val="004257F2"/>
    <w:rsid w:val="00CA7832"/>
    <w:rsid w:val="00D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EC8A9"/>
  <w15:chartTrackingRefBased/>
  <w15:docId w15:val="{110700AC-66BC-4923-BE30-72B412920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783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CA783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Exact">
    <w:name w:val="Основной текст Exact"/>
    <w:basedOn w:val="a0"/>
    <w:rsid w:val="00CA7832"/>
    <w:rPr>
      <w:rFonts w:ascii="Times New Roman" w:hAnsi="Times New Roman" w:cs="Times New Roman"/>
      <w:spacing w:val="5"/>
      <w:sz w:val="25"/>
      <w:szCs w:val="25"/>
      <w:u w:val="none"/>
    </w:rPr>
  </w:style>
  <w:style w:type="paragraph" w:styleId="a4">
    <w:name w:val="Body Text"/>
    <w:basedOn w:val="a"/>
    <w:link w:val="a3"/>
    <w:rsid w:val="00CA7832"/>
    <w:pPr>
      <w:shd w:val="clear" w:color="auto" w:fill="FFFFFF"/>
      <w:spacing w:after="240" w:line="475" w:lineRule="exac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CA7832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2219</Characters>
  <Application>Microsoft Office Word</Application>
  <DocSecurity>0</DocSecurity>
  <Lines>18</Lines>
  <Paragraphs>5</Paragraphs>
  <ScaleCrop>false</ScaleCrop>
  <Company>Прокуратура РФ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2021-07-01T10:43:00Z</dcterms:created>
  <dcterms:modified xsi:type="dcterms:W3CDTF">2021-07-01T10:44:00Z</dcterms:modified>
</cp:coreProperties>
</file>